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C3" w:rsidRPr="006A6A83" w:rsidRDefault="000E1900" w:rsidP="00C83527">
      <w:pPr>
        <w:spacing w:after="5" w:line="249" w:lineRule="auto"/>
        <w:rPr>
          <w:b/>
          <w:sz w:val="24"/>
        </w:rPr>
      </w:pPr>
      <w:r>
        <w:rPr>
          <w:noProof/>
          <w:sz w:val="24"/>
          <w:lang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.5pt;margin-top:-45.4pt;width:36pt;height:63.9pt;z-index:251658240">
            <v:imagedata r:id="rId8" o:title=""/>
            <w10:wrap type="topAndBottom"/>
          </v:shape>
          <o:OLEObject Type="Embed" ProgID="MS_ClipArt_Gallery" ShapeID="_x0000_s1026" DrawAspect="Content" ObjectID="_1813413330" r:id="rId9"/>
        </w:pict>
      </w:r>
      <w:r w:rsidR="00C83527">
        <w:rPr>
          <w:sz w:val="24"/>
        </w:rPr>
        <w:t xml:space="preserve">      </w:t>
      </w:r>
      <w:r w:rsidR="006A6A83">
        <w:rPr>
          <w:sz w:val="24"/>
        </w:rPr>
        <w:tab/>
      </w:r>
      <w:r w:rsidR="006A6A83">
        <w:rPr>
          <w:sz w:val="24"/>
        </w:rPr>
        <w:tab/>
      </w:r>
      <w:r w:rsidR="006A6A83">
        <w:rPr>
          <w:sz w:val="24"/>
        </w:rPr>
        <w:tab/>
      </w:r>
      <w:r w:rsidR="006A6A83">
        <w:rPr>
          <w:sz w:val="24"/>
        </w:rPr>
        <w:tab/>
      </w:r>
      <w:r w:rsidR="006A6A83">
        <w:rPr>
          <w:sz w:val="24"/>
        </w:rPr>
        <w:tab/>
      </w:r>
      <w:r w:rsidR="006A6A83">
        <w:rPr>
          <w:sz w:val="24"/>
        </w:rPr>
        <w:tab/>
        <w:t xml:space="preserve">                                                                 </w:t>
      </w:r>
      <w:r w:rsidR="0083727A">
        <w:rPr>
          <w:b/>
          <w:sz w:val="24"/>
        </w:rPr>
        <w:t>ANEXO N°3</w:t>
      </w:r>
      <w:bookmarkStart w:id="0" w:name="_GoBack"/>
      <w:bookmarkEnd w:id="0"/>
    </w:p>
    <w:p w:rsidR="007F35C3" w:rsidRDefault="007F35C3" w:rsidP="00C83527">
      <w:pPr>
        <w:spacing w:after="5" w:line="249" w:lineRule="auto"/>
        <w:rPr>
          <w:sz w:val="24"/>
        </w:rPr>
      </w:pPr>
    </w:p>
    <w:p w:rsidR="00C83527" w:rsidRDefault="007F35C3" w:rsidP="00C83527">
      <w:pPr>
        <w:spacing w:after="5" w:line="249" w:lineRule="auto"/>
        <w:rPr>
          <w:sz w:val="24"/>
        </w:rPr>
      </w:pPr>
      <w:r>
        <w:rPr>
          <w:sz w:val="24"/>
        </w:rPr>
        <w:t xml:space="preserve">      </w:t>
      </w:r>
      <w:r w:rsidR="00C83527">
        <w:rPr>
          <w:sz w:val="24"/>
        </w:rPr>
        <w:t>Detalle de gastos médicos del niño o niña con enfermedad catastrófica (mensuales):</w:t>
      </w:r>
    </w:p>
    <w:p w:rsidR="00C83527" w:rsidRDefault="00C83527" w:rsidP="00C83527">
      <w:pPr>
        <w:spacing w:after="5" w:line="249" w:lineRule="auto"/>
      </w:pPr>
    </w:p>
    <w:tbl>
      <w:tblPr>
        <w:tblStyle w:val="TableGrid"/>
        <w:tblW w:w="17134" w:type="dxa"/>
        <w:tblInd w:w="431" w:type="dxa"/>
        <w:tblCellMar>
          <w:top w:w="48" w:type="dxa"/>
          <w:left w:w="147" w:type="dxa"/>
          <w:right w:w="92" w:type="dxa"/>
        </w:tblCellMar>
        <w:tblLook w:val="04A0" w:firstRow="1" w:lastRow="0" w:firstColumn="1" w:lastColumn="0" w:noHBand="0" w:noVBand="1"/>
      </w:tblPr>
      <w:tblGrid>
        <w:gridCol w:w="2130"/>
        <w:gridCol w:w="1708"/>
        <w:gridCol w:w="1548"/>
        <w:gridCol w:w="1843"/>
        <w:gridCol w:w="2552"/>
        <w:gridCol w:w="2409"/>
        <w:gridCol w:w="1843"/>
        <w:gridCol w:w="3101"/>
      </w:tblGrid>
      <w:tr w:rsidR="00C83527" w:rsidTr="00C83527">
        <w:trPr>
          <w:trHeight w:val="1154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right="93"/>
              <w:jc w:val="center"/>
            </w:pPr>
            <w:r>
              <w:t xml:space="preserve">Medicamentos 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right="70"/>
              <w:jc w:val="center"/>
            </w:pPr>
            <w:r>
              <w:t>Alimento especial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right="48"/>
              <w:jc w:val="center"/>
            </w:pPr>
            <w:r>
              <w:t>Exámenes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jc w:val="center"/>
            </w:pPr>
            <w:r>
              <w:t>Locomoción / combustible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firstLine="75"/>
              <w:jc w:val="both"/>
            </w:pPr>
            <w:r>
              <w:t>Estadías en otra comuna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left="23"/>
            </w:pPr>
            <w:r>
              <w:t>Atenciones medicas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left="23"/>
            </w:pPr>
            <w:r>
              <w:t>Terapias</w:t>
            </w: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83527" w:rsidP="00C83527">
            <w:pPr>
              <w:ind w:right="1"/>
            </w:pPr>
            <w:r>
              <w:t>Otros      (mencionar)</w:t>
            </w:r>
          </w:p>
        </w:tc>
      </w:tr>
      <w:tr w:rsidR="00C83527" w:rsidTr="00C83527">
        <w:trPr>
          <w:trHeight w:val="1148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1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  <w:tc>
          <w:tcPr>
            <w:tcW w:w="3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3527" w:rsidRDefault="00C92A42" w:rsidP="00C83527">
            <w:r>
              <w:t>$</w:t>
            </w:r>
          </w:p>
        </w:tc>
      </w:tr>
      <w:tr w:rsidR="00C83527" w:rsidTr="00C835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14033" w:type="dxa"/>
            <w:gridSpan w:val="7"/>
          </w:tcPr>
          <w:p w:rsidR="00C83527" w:rsidRDefault="00C83527" w:rsidP="00C83527">
            <w:pPr>
              <w:spacing w:after="867" w:line="216" w:lineRule="auto"/>
              <w:ind w:left="898" w:right="210"/>
            </w:pPr>
            <w:r>
              <w:t xml:space="preserve">                                                                                     Total gastos médicos mensuales</w:t>
            </w:r>
          </w:p>
        </w:tc>
        <w:tc>
          <w:tcPr>
            <w:tcW w:w="3101" w:type="dxa"/>
          </w:tcPr>
          <w:p w:rsidR="00C83527" w:rsidRDefault="00C92A42" w:rsidP="00C92A42">
            <w:pPr>
              <w:spacing w:after="867" w:line="216" w:lineRule="auto"/>
              <w:ind w:right="210"/>
            </w:pPr>
            <w:r>
              <w:t>$</w:t>
            </w:r>
          </w:p>
        </w:tc>
      </w:tr>
    </w:tbl>
    <w:p w:rsidR="006A6A83" w:rsidRDefault="006A6A83" w:rsidP="002B796F">
      <w:pPr>
        <w:spacing w:after="867" w:line="216" w:lineRule="auto"/>
        <w:ind w:right="210"/>
        <w:jc w:val="both"/>
        <w:rPr>
          <w:rFonts w:eastAsia="Times New Roman" w:cstheme="minorHAnsi"/>
          <w:sz w:val="28"/>
          <w:szCs w:val="28"/>
        </w:rPr>
      </w:pPr>
    </w:p>
    <w:p w:rsidR="00C83527" w:rsidRPr="006A6A83" w:rsidRDefault="002B796F" w:rsidP="002B796F">
      <w:pPr>
        <w:spacing w:after="867" w:line="216" w:lineRule="auto"/>
        <w:ind w:right="210"/>
        <w:jc w:val="both"/>
        <w:rPr>
          <w:rFonts w:cstheme="minorHAnsi"/>
          <w:sz w:val="24"/>
          <w:szCs w:val="24"/>
        </w:rPr>
      </w:pPr>
      <w:r w:rsidRPr="006A6A83">
        <w:rPr>
          <w:rFonts w:eastAsia="Times New Roman" w:cstheme="minorHAnsi"/>
          <w:sz w:val="24"/>
          <w:szCs w:val="24"/>
        </w:rPr>
        <w:t>*</w:t>
      </w:r>
      <w:r w:rsidR="00C83527" w:rsidRPr="006A6A83">
        <w:rPr>
          <w:rFonts w:eastAsia="Times New Roman" w:cstheme="minorHAnsi"/>
          <w:sz w:val="24"/>
          <w:szCs w:val="24"/>
        </w:rPr>
        <w:t xml:space="preserve">En este ítem se deben considerar gastos mensuales permanentes del niño (a) con enfermedad catastrófica. En el caso de costear medicamentos que alcancen a </w:t>
      </w:r>
      <w:r w:rsidR="002F79F6" w:rsidRPr="006A6A83">
        <w:rPr>
          <w:rFonts w:eastAsia="Times New Roman" w:cstheme="minorHAnsi"/>
          <w:sz w:val="24"/>
          <w:szCs w:val="24"/>
        </w:rPr>
        <w:t xml:space="preserve">cubrir tratamiento por más de 1 </w:t>
      </w:r>
      <w:r w:rsidR="00C83527" w:rsidRPr="006A6A83">
        <w:rPr>
          <w:rFonts w:eastAsia="Times New Roman" w:cstheme="minorHAnsi"/>
          <w:sz w:val="24"/>
          <w:szCs w:val="24"/>
        </w:rPr>
        <w:t xml:space="preserve">mes, se debe hacer el cálculo del gasto mensual. Se deben adjuntar </w:t>
      </w:r>
      <w:r w:rsidR="006A6A83" w:rsidRPr="006A6A83">
        <w:rPr>
          <w:rFonts w:eastAsia="Times New Roman" w:cstheme="minorHAnsi"/>
          <w:sz w:val="24"/>
          <w:szCs w:val="24"/>
        </w:rPr>
        <w:t>boletas y/o comprobantes de gastos médicas tales como medicamentos, exámenes, terapias, alimentos especial, hospedajes, combustible y/o pasajes con ocasión de asistir a controles médicos o terapias entre otros.</w:t>
      </w:r>
    </w:p>
    <w:p w:rsidR="00311BC5" w:rsidRDefault="00311BC5"/>
    <w:sectPr w:rsidR="00311BC5" w:rsidSect="006A6A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9267" w:h="12242" w:orient="landscape" w:code="30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900" w:rsidRDefault="000E1900" w:rsidP="007F35C3">
      <w:pPr>
        <w:spacing w:after="0" w:line="240" w:lineRule="auto"/>
      </w:pPr>
      <w:r>
        <w:separator/>
      </w:r>
    </w:p>
  </w:endnote>
  <w:endnote w:type="continuationSeparator" w:id="0">
    <w:p w:rsidR="000E1900" w:rsidRDefault="000E1900" w:rsidP="007F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Piedep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2B796F" w:rsidRPr="002B796F" w:rsidRDefault="002B796F" w:rsidP="002B796F">
    <w:pPr>
      <w:jc w:val="center"/>
      <w:rPr>
        <w:rFonts w:ascii="Century Gothic" w:eastAsia="Calibri" w:hAnsi="Century Gothic" w:cs="Times New Roman"/>
        <w:i/>
        <w:szCs w:val="18"/>
      </w:rPr>
    </w:pPr>
    <w:r w:rsidRPr="002B796F">
      <w:rPr>
        <w:rFonts w:ascii="Century Gothic" w:eastAsia="Calibri" w:hAnsi="Century Gothic" w:cs="Times New Roman"/>
        <w:i/>
        <w:szCs w:val="18"/>
      </w:rPr>
      <w:t>Este documento es de uso exclusivo para postulación a</w:t>
    </w:r>
  </w:p>
  <w:p w:rsidR="002B796F" w:rsidRPr="002B796F" w:rsidRDefault="002B796F" w:rsidP="002B796F">
    <w:pPr>
      <w:jc w:val="center"/>
      <w:rPr>
        <w:rFonts w:ascii="Calibri" w:eastAsia="Calibri" w:hAnsi="Calibri" w:cs="Calibri"/>
        <w:lang w:val="es-ES"/>
      </w:rPr>
    </w:pPr>
    <w:r w:rsidRPr="002B796F">
      <w:rPr>
        <w:rFonts w:ascii="Calibri" w:eastAsia="Calibri" w:hAnsi="Calibri" w:cs="Calibri"/>
        <w:lang w:val="es-ES"/>
      </w:rPr>
      <w:t>“APORTE ECONÓMICO PARA FAMILIAS CON NIÑOS Y NIÑAS CON ENFERMEDADES CATASTRÓFICAS 2025”</w:t>
    </w:r>
  </w:p>
  <w:p w:rsidR="002B796F" w:rsidRDefault="002B79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900" w:rsidRDefault="000E1900" w:rsidP="007F35C3">
      <w:pPr>
        <w:spacing w:after="0" w:line="240" w:lineRule="auto"/>
      </w:pPr>
      <w:r>
        <w:separator/>
      </w:r>
    </w:p>
  </w:footnote>
  <w:footnote w:type="continuationSeparator" w:id="0">
    <w:p w:rsidR="000E1900" w:rsidRDefault="000E1900" w:rsidP="007F3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6F" w:rsidRDefault="002B79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C4FAB"/>
    <w:multiLevelType w:val="hybridMultilevel"/>
    <w:tmpl w:val="FFFFFFFF"/>
    <w:lvl w:ilvl="0" w:tplc="4C945226">
      <w:start w:val="1"/>
      <w:numFmt w:val="bullet"/>
      <w:lvlText w:val="*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C2425A">
      <w:start w:val="1"/>
      <w:numFmt w:val="bullet"/>
      <w:lvlText w:val="o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6CA754">
      <w:start w:val="1"/>
      <w:numFmt w:val="bullet"/>
      <w:lvlText w:val="▪"/>
      <w:lvlJc w:val="left"/>
      <w:pPr>
        <w:ind w:left="1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9E6794">
      <w:start w:val="1"/>
      <w:numFmt w:val="bullet"/>
      <w:lvlText w:val="•"/>
      <w:lvlJc w:val="left"/>
      <w:pPr>
        <w:ind w:left="2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AC0804">
      <w:start w:val="1"/>
      <w:numFmt w:val="bullet"/>
      <w:lvlText w:val="o"/>
      <w:lvlJc w:val="left"/>
      <w:pPr>
        <w:ind w:left="3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DFC8446">
      <w:start w:val="1"/>
      <w:numFmt w:val="bullet"/>
      <w:lvlText w:val="▪"/>
      <w:lvlJc w:val="left"/>
      <w:pPr>
        <w:ind w:left="3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E0F9BA">
      <w:start w:val="1"/>
      <w:numFmt w:val="bullet"/>
      <w:lvlText w:val="•"/>
      <w:lvlJc w:val="left"/>
      <w:pPr>
        <w:ind w:left="4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267CEA">
      <w:start w:val="1"/>
      <w:numFmt w:val="bullet"/>
      <w:lvlText w:val="o"/>
      <w:lvlJc w:val="left"/>
      <w:pPr>
        <w:ind w:left="5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1EC356">
      <w:start w:val="1"/>
      <w:numFmt w:val="bullet"/>
      <w:lvlText w:val="▪"/>
      <w:lvlJc w:val="left"/>
      <w:pPr>
        <w:ind w:left="6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8EF3DE5"/>
    <w:multiLevelType w:val="hybridMultilevel"/>
    <w:tmpl w:val="BB10EBE0"/>
    <w:lvl w:ilvl="0" w:tplc="87E84836">
      <w:start w:val="7"/>
      <w:numFmt w:val="bullet"/>
      <w:lvlText w:val=""/>
      <w:lvlJc w:val="left"/>
      <w:pPr>
        <w:ind w:left="1542" w:hanging="360"/>
      </w:pPr>
      <w:rPr>
        <w:rFonts w:ascii="Symbol" w:eastAsia="Times New Roman" w:hAnsi="Symbol" w:cstheme="minorBidi" w:hint="default"/>
        <w:sz w:val="20"/>
      </w:rPr>
    </w:lvl>
    <w:lvl w:ilvl="1" w:tplc="340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527"/>
    <w:rsid w:val="000E1900"/>
    <w:rsid w:val="002B796F"/>
    <w:rsid w:val="002F79F6"/>
    <w:rsid w:val="00311BC5"/>
    <w:rsid w:val="004E0F25"/>
    <w:rsid w:val="006A6A83"/>
    <w:rsid w:val="007F35C3"/>
    <w:rsid w:val="0083727A"/>
    <w:rsid w:val="008F282E"/>
    <w:rsid w:val="00B07971"/>
    <w:rsid w:val="00B72B0B"/>
    <w:rsid w:val="00B86543"/>
    <w:rsid w:val="00C83527"/>
    <w:rsid w:val="00C92A42"/>
    <w:rsid w:val="00CF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5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C83527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C835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35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35C3"/>
  </w:style>
  <w:style w:type="paragraph" w:styleId="Piedepgina">
    <w:name w:val="footer"/>
    <w:basedOn w:val="Normal"/>
    <w:link w:val="PiedepginaCar"/>
    <w:uiPriority w:val="99"/>
    <w:unhideWhenUsed/>
    <w:rsid w:val="007F35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5C3"/>
  </w:style>
  <w:style w:type="paragraph" w:styleId="Textodeglobo">
    <w:name w:val="Balloon Text"/>
    <w:basedOn w:val="Normal"/>
    <w:link w:val="TextodegloboCar"/>
    <w:uiPriority w:val="99"/>
    <w:semiHidden/>
    <w:unhideWhenUsed/>
    <w:rsid w:val="002B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79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5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C83527"/>
    <w:pPr>
      <w:spacing w:after="0" w:line="240" w:lineRule="auto"/>
    </w:pPr>
    <w:rPr>
      <w:rFonts w:eastAsiaTheme="minorEastAsia"/>
      <w:kern w:val="2"/>
      <w:sz w:val="24"/>
      <w:szCs w:val="24"/>
      <w:lang w:val="es-US" w:eastAsia="es-MX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C8352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F35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35C3"/>
  </w:style>
  <w:style w:type="paragraph" w:styleId="Piedepgina">
    <w:name w:val="footer"/>
    <w:basedOn w:val="Normal"/>
    <w:link w:val="PiedepginaCar"/>
    <w:uiPriority w:val="99"/>
    <w:unhideWhenUsed/>
    <w:rsid w:val="007F35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35C3"/>
  </w:style>
  <w:style w:type="paragraph" w:styleId="Textodeglobo">
    <w:name w:val="Balloon Text"/>
    <w:basedOn w:val="Normal"/>
    <w:link w:val="TextodegloboCar"/>
    <w:uiPriority w:val="99"/>
    <w:semiHidden/>
    <w:unhideWhenUsed/>
    <w:rsid w:val="002B7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79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Ester Morgado Muñoz</dc:creator>
  <cp:lastModifiedBy>Claudia Estrada Vejar</cp:lastModifiedBy>
  <cp:revision>7</cp:revision>
  <cp:lastPrinted>2025-06-28T17:56:00Z</cp:lastPrinted>
  <dcterms:created xsi:type="dcterms:W3CDTF">2025-05-28T15:31:00Z</dcterms:created>
  <dcterms:modified xsi:type="dcterms:W3CDTF">2025-07-07T21:09:00Z</dcterms:modified>
</cp:coreProperties>
</file>